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2589863" r:id="rId7"/>
        </w:object>
      </w:r>
    </w:p>
    <w:tbl>
      <w:tblPr>
        <w:tblW w:w="8823" w:type="dxa"/>
        <w:tblInd w:w="108" w:type="dxa"/>
        <w:tblLayout w:type="fixed"/>
        <w:tblLook w:val="04A0"/>
      </w:tblPr>
      <w:tblGrid>
        <w:gridCol w:w="8823"/>
      </w:tblGrid>
      <w:tr w:rsidR="00F67089" w:rsidRPr="00F67089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:rsidR="00336918" w:rsidRDefault="00AE79CC" w:rsidP="00336918">
      <w:pPr>
        <w:jc w:val="both"/>
        <w:rPr>
          <w:lang w:val="uk-UA"/>
        </w:rPr>
      </w:pPr>
      <w:r w:rsidRPr="00AE79CC">
        <w:rPr>
          <w:noProof/>
          <w:sz w:val="26"/>
          <w:szCs w:val="26"/>
        </w:rPr>
        <w:pict>
          <v:rect id="Прямоугольник 1" o:spid="_x0000_s1027" style="position:absolute;left:0;text-align:left;margin-left:-7.5pt;margin-top:4.5pt;width:227.85pt;height:10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" stroked="f">
            <v:textbox style="mso-next-textbox:#Прямоугольник 1">
              <w:txbxContent>
                <w:p w:rsidR="00336918" w:rsidRPr="00737280" w:rsidRDefault="00336918" w:rsidP="00336918">
                  <w:pPr>
                    <w:jc w:val="both"/>
                  </w:pPr>
                  <w:r w:rsidRPr="00D81EAD">
                    <w:rPr>
                      <w:lang w:val="uk-UA"/>
                    </w:rPr>
                    <w:t xml:space="preserve">Про затвердження </w:t>
                  </w:r>
                  <w:r>
                    <w:rPr>
                      <w:lang w:val="uk-UA"/>
                    </w:rPr>
                    <w:t xml:space="preserve">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            </w:r>
                  <w:proofErr w:type="spellStart"/>
                  <w:r>
                    <w:rPr>
                      <w:lang w:val="uk-UA"/>
                    </w:rPr>
                    <w:t>Южноукраїнської</w:t>
                  </w:r>
                  <w:proofErr w:type="spellEnd"/>
                  <w:r>
                    <w:rPr>
                      <w:lang w:val="uk-UA"/>
                    </w:rPr>
                    <w:t xml:space="preserve"> міської ради в новій редакції</w:t>
                  </w:r>
                </w:p>
                <w:p w:rsidR="00336918" w:rsidRPr="00737280" w:rsidRDefault="00336918" w:rsidP="00336918">
                  <w:pPr>
                    <w:jc w:val="both"/>
                  </w:pPr>
                </w:p>
                <w:p w:rsidR="00336918" w:rsidRDefault="00336918" w:rsidP="00336918"/>
              </w:txbxContent>
            </v:textbox>
          </v:rect>
        </w:pict>
      </w:r>
    </w:p>
    <w:p w:rsidR="00336918" w:rsidRDefault="00336918" w:rsidP="00336918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:rsidR="00336918" w:rsidRDefault="00336918" w:rsidP="00336918">
      <w:pPr>
        <w:jc w:val="both"/>
        <w:rPr>
          <w:rFonts w:ascii="Times New Roman CYR" w:hAnsi="Times New Roman CYR"/>
          <w:lang w:val="uk-UA"/>
        </w:rPr>
      </w:pPr>
    </w:p>
    <w:p w:rsidR="00336918" w:rsidRDefault="00336918" w:rsidP="00336918">
      <w:pPr>
        <w:jc w:val="both"/>
        <w:rPr>
          <w:rFonts w:ascii="Times New Roman CYR" w:hAnsi="Times New Roman CYR"/>
          <w:lang w:val="uk-UA"/>
        </w:rPr>
      </w:pPr>
    </w:p>
    <w:p w:rsidR="00336918" w:rsidRDefault="00336918" w:rsidP="00336918">
      <w:pPr>
        <w:ind w:firstLine="708"/>
        <w:jc w:val="both"/>
        <w:rPr>
          <w:rFonts w:ascii="Times New Roman CYR" w:hAnsi="Times New Roman CYR"/>
          <w:lang w:val="uk-UA"/>
        </w:rPr>
      </w:pPr>
    </w:p>
    <w:p w:rsidR="00336918" w:rsidRDefault="00336918" w:rsidP="00336918">
      <w:pPr>
        <w:ind w:firstLine="708"/>
        <w:jc w:val="both"/>
        <w:rPr>
          <w:rFonts w:ascii="Times New Roman CYR" w:hAnsi="Times New Roman CYR"/>
          <w:lang w:val="uk-UA"/>
        </w:rPr>
      </w:pPr>
    </w:p>
    <w:p w:rsidR="00336918" w:rsidRDefault="00336918" w:rsidP="00336918">
      <w:pPr>
        <w:ind w:firstLine="708"/>
        <w:jc w:val="both"/>
        <w:rPr>
          <w:rFonts w:ascii="Times New Roman CYR" w:hAnsi="Times New Roman CYR"/>
          <w:lang w:val="uk-UA"/>
        </w:rPr>
      </w:pPr>
    </w:p>
    <w:p w:rsidR="00336918" w:rsidRDefault="00336918" w:rsidP="00336918">
      <w:pPr>
        <w:ind w:firstLine="708"/>
        <w:jc w:val="both"/>
        <w:rPr>
          <w:rFonts w:ascii="Times New Roman CYR" w:hAnsi="Times New Roman CYR"/>
          <w:lang w:val="uk-UA"/>
        </w:rPr>
      </w:pPr>
    </w:p>
    <w:p w:rsidR="00336918" w:rsidRDefault="00336918" w:rsidP="00336918">
      <w:pPr>
        <w:ind w:firstLine="720"/>
        <w:jc w:val="both"/>
        <w:rPr>
          <w:lang w:val="uk-UA"/>
        </w:rPr>
      </w:pPr>
    </w:p>
    <w:p w:rsidR="00336918" w:rsidRDefault="00336918" w:rsidP="00336918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Pr="00A92E8B">
        <w:rPr>
          <w:lang w:val="uk-UA"/>
        </w:rPr>
        <w:t>еруючись</w:t>
      </w:r>
      <w:r>
        <w:rPr>
          <w:lang w:val="uk-UA"/>
        </w:rPr>
        <w:t xml:space="preserve"> п.п.2 п. «а» ст. 30 Закону України «Про місцеве самоврядування в Україні», на виконання постанови Кабінету Міністрів України від 26.06.2019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 внутрішньо переміщених осіб», </w:t>
      </w:r>
      <w:r w:rsidR="00E50F94">
        <w:rPr>
          <w:lang w:val="uk-UA"/>
        </w:rPr>
        <w:t xml:space="preserve">постанови Кабінету Міністрів України </w:t>
      </w:r>
      <w:r>
        <w:rPr>
          <w:lang w:val="uk-UA"/>
        </w:rPr>
        <w:t>від 29.04.2022 №495 «</w:t>
      </w:r>
      <w:r w:rsidRPr="00487EFA">
        <w:rPr>
          <w:bCs/>
          <w:shd w:val="clear" w:color="auto" w:fill="FFFFFF"/>
          <w:lang w:val="uk-UA"/>
        </w:rPr>
        <w:t>Деякі заходи з формування фондів житла, призначеного для тимчасового проживання внутрішньо переміщених осіб</w:t>
      </w:r>
      <w:r>
        <w:rPr>
          <w:bCs/>
          <w:shd w:val="clear" w:color="auto" w:fill="FFFFFF"/>
          <w:lang w:val="uk-UA"/>
        </w:rPr>
        <w:t xml:space="preserve">», враховуючи кадрові зміни в виконавчих органах </w:t>
      </w:r>
      <w:proofErr w:type="spellStart"/>
      <w:r>
        <w:rPr>
          <w:bCs/>
          <w:shd w:val="clear" w:color="auto" w:fill="FFFFFF"/>
          <w:lang w:val="uk-UA"/>
        </w:rPr>
        <w:t>Южноукраїнської</w:t>
      </w:r>
      <w:proofErr w:type="spellEnd"/>
      <w:r>
        <w:rPr>
          <w:bCs/>
          <w:shd w:val="clear" w:color="auto" w:fill="FFFFFF"/>
          <w:lang w:val="uk-UA"/>
        </w:rPr>
        <w:t xml:space="preserve"> міської ради,</w:t>
      </w:r>
      <w:r>
        <w:rPr>
          <w:lang w:val="uk-UA"/>
        </w:rPr>
        <w:t xml:space="preserve"> виконавчий комітет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</w:p>
    <w:p w:rsidR="00336918" w:rsidRDefault="00336918" w:rsidP="00336918">
      <w:pPr>
        <w:jc w:val="both"/>
        <w:rPr>
          <w:lang w:val="uk-UA"/>
        </w:rPr>
      </w:pPr>
    </w:p>
    <w:p w:rsidR="00336918" w:rsidRDefault="00336918" w:rsidP="00336918">
      <w:pPr>
        <w:jc w:val="both"/>
        <w:rPr>
          <w:lang w:val="uk-UA"/>
        </w:rPr>
      </w:pPr>
      <w:r>
        <w:rPr>
          <w:lang w:val="uk-UA"/>
        </w:rPr>
        <w:tab/>
        <w:t>ВИРІШИВ:</w:t>
      </w:r>
    </w:p>
    <w:p w:rsidR="00336918" w:rsidRDefault="00336918" w:rsidP="00336918">
      <w:pPr>
        <w:ind w:firstLine="720"/>
        <w:jc w:val="both"/>
        <w:rPr>
          <w:lang w:val="uk-UA"/>
        </w:rPr>
      </w:pPr>
    </w:p>
    <w:p w:rsidR="00336918" w:rsidRDefault="00336918" w:rsidP="00336918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Pr="009551CA">
        <w:rPr>
          <w:lang w:val="uk-UA"/>
        </w:rPr>
        <w:t>Затвердити склад</w:t>
      </w:r>
      <w:r>
        <w:rPr>
          <w:lang w:val="uk-UA"/>
        </w:rPr>
        <w:t xml:space="preserve">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ради, утвореної та затвердженої п.1 рішення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12.10.2019 №334 «Про затвердження 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та Положення про неї», виклавши його в новій редакції (додається).</w:t>
      </w:r>
    </w:p>
    <w:p w:rsidR="00336918" w:rsidRDefault="00336918" w:rsidP="00336918">
      <w:pPr>
        <w:ind w:firstLine="720"/>
        <w:jc w:val="both"/>
        <w:rPr>
          <w:lang w:val="uk-UA"/>
        </w:rPr>
      </w:pPr>
    </w:p>
    <w:p w:rsidR="00336918" w:rsidRDefault="00336918" w:rsidP="00417713">
      <w:pPr>
        <w:ind w:firstLine="720"/>
        <w:jc w:val="both"/>
        <w:rPr>
          <w:lang w:val="uk-UA"/>
        </w:rPr>
      </w:pPr>
      <w:r>
        <w:rPr>
          <w:lang w:val="uk-UA"/>
        </w:rPr>
        <w:t xml:space="preserve">2. Визнати таким, що втратило чинність, рішення виконавчого комітету </w:t>
      </w:r>
      <w:proofErr w:type="spellStart"/>
      <w:r>
        <w:rPr>
          <w:lang w:val="uk-UA"/>
        </w:rPr>
        <w:t>Южн</w:t>
      </w:r>
      <w:r w:rsidR="00417713">
        <w:rPr>
          <w:lang w:val="uk-UA"/>
        </w:rPr>
        <w:t>оукраїнської</w:t>
      </w:r>
      <w:proofErr w:type="spellEnd"/>
      <w:r w:rsidR="00417713">
        <w:rPr>
          <w:lang w:val="uk-UA"/>
        </w:rPr>
        <w:t xml:space="preserve"> міської ради від 13.10</w:t>
      </w:r>
      <w:r>
        <w:rPr>
          <w:lang w:val="uk-UA"/>
        </w:rPr>
        <w:t>.2022 №</w:t>
      </w:r>
      <w:r w:rsidR="00417713">
        <w:rPr>
          <w:lang w:val="uk-UA"/>
        </w:rPr>
        <w:t>286</w:t>
      </w:r>
      <w:r>
        <w:rPr>
          <w:lang w:val="uk-UA"/>
        </w:rPr>
        <w:t xml:space="preserve"> «</w:t>
      </w:r>
      <w:r w:rsidR="00417713" w:rsidRPr="00D81EAD">
        <w:rPr>
          <w:lang w:val="uk-UA"/>
        </w:rPr>
        <w:t xml:space="preserve">Про затвердження </w:t>
      </w:r>
      <w:r w:rsidR="00417713">
        <w:rPr>
          <w:lang w:val="uk-UA"/>
        </w:rPr>
        <w:t xml:space="preserve">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417713">
        <w:rPr>
          <w:lang w:val="uk-UA"/>
        </w:rPr>
        <w:t>Южноукраїнської</w:t>
      </w:r>
      <w:proofErr w:type="spellEnd"/>
      <w:r w:rsidR="00417713">
        <w:rPr>
          <w:lang w:val="uk-UA"/>
        </w:rPr>
        <w:t xml:space="preserve"> міської ради в новій редакції</w:t>
      </w:r>
      <w:r>
        <w:rPr>
          <w:lang w:val="uk-UA"/>
        </w:rPr>
        <w:t>».</w:t>
      </w:r>
    </w:p>
    <w:p w:rsidR="00336918" w:rsidRDefault="00336918" w:rsidP="00336918">
      <w:pPr>
        <w:ind w:firstLine="720"/>
        <w:jc w:val="both"/>
        <w:rPr>
          <w:lang w:val="uk-UA"/>
        </w:rPr>
      </w:pPr>
    </w:p>
    <w:p w:rsidR="00417713" w:rsidRPr="009551CA" w:rsidRDefault="00417713" w:rsidP="00336918">
      <w:pPr>
        <w:ind w:firstLine="720"/>
        <w:jc w:val="both"/>
        <w:rPr>
          <w:lang w:val="uk-UA"/>
        </w:rPr>
      </w:pPr>
    </w:p>
    <w:p w:rsidR="00336918" w:rsidRDefault="00336918" w:rsidP="00336918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Секретар</w:t>
      </w:r>
      <w:r w:rsidRPr="00360F8E">
        <w:rPr>
          <w:lang w:val="uk-UA"/>
        </w:rPr>
        <w:t xml:space="preserve"> </w:t>
      </w:r>
      <w:r>
        <w:rPr>
          <w:lang w:val="uk-UA"/>
        </w:rPr>
        <w:t xml:space="preserve">міської ради                                           </w:t>
      </w:r>
      <w:r w:rsidR="00417713">
        <w:rPr>
          <w:lang w:val="uk-UA"/>
        </w:rPr>
        <w:t>Денис КРАВЧЕНКО</w:t>
      </w:r>
    </w:p>
    <w:p w:rsidR="00417713" w:rsidRDefault="00417713" w:rsidP="00336918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417713" w:rsidRDefault="00417713" w:rsidP="00336918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417713" w:rsidRPr="000C2584" w:rsidRDefault="00417713" w:rsidP="00336918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336918" w:rsidRDefault="00336918" w:rsidP="00336918">
      <w:p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</w:p>
    <w:p w:rsidR="00336918" w:rsidRPr="00FF13BF" w:rsidRDefault="00336918" w:rsidP="00336918">
      <w:p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rFonts w:ascii="Times New Roman CYR" w:hAnsi="Times New Roman CYR"/>
          <w:sz w:val="16"/>
          <w:szCs w:val="16"/>
          <w:lang w:val="uk-UA"/>
        </w:rPr>
      </w:pPr>
      <w:r w:rsidRPr="00FF13BF">
        <w:rPr>
          <w:sz w:val="16"/>
          <w:szCs w:val="16"/>
          <w:lang w:val="uk-UA"/>
        </w:rPr>
        <w:t>СЕЗОНЕНКО Ірина</w:t>
      </w:r>
      <w:r>
        <w:rPr>
          <w:rFonts w:ascii="Times New Roman CYR" w:hAnsi="Times New Roman CYR"/>
          <w:sz w:val="16"/>
          <w:szCs w:val="16"/>
          <w:lang w:val="uk-UA"/>
        </w:rPr>
        <w:t xml:space="preserve">, </w:t>
      </w:r>
      <w:r w:rsidRPr="00FF13BF">
        <w:rPr>
          <w:rFonts w:ascii="Times New Roman CYR" w:hAnsi="Times New Roman CYR"/>
          <w:sz w:val="16"/>
          <w:szCs w:val="16"/>
          <w:lang w:val="uk-UA"/>
        </w:rPr>
        <w:t>5-62-86</w:t>
      </w:r>
    </w:p>
    <w:p w:rsidR="00336918" w:rsidRDefault="00336918" w:rsidP="00336918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417713" w:rsidRDefault="00417713" w:rsidP="00336918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417713" w:rsidRDefault="00417713" w:rsidP="00336918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336918" w:rsidRPr="00294A2F" w:rsidRDefault="00336918" w:rsidP="00336918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Pr="00294A2F">
        <w:rPr>
          <w:lang w:val="uk-UA"/>
        </w:rPr>
        <w:t>Додаток</w:t>
      </w:r>
    </w:p>
    <w:p w:rsidR="00336918" w:rsidRDefault="00336918" w:rsidP="00336918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right"/>
        <w:rPr>
          <w:lang w:val="uk-UA"/>
        </w:rPr>
      </w:pPr>
      <w:r w:rsidRPr="00294A2F">
        <w:rPr>
          <w:lang w:val="uk-UA"/>
        </w:rPr>
        <w:t>до рішення виконавчого комітету</w:t>
      </w:r>
    </w:p>
    <w:p w:rsidR="00336918" w:rsidRDefault="00336918" w:rsidP="00336918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  міської   ради</w:t>
      </w:r>
    </w:p>
    <w:p w:rsidR="00336918" w:rsidRDefault="00336918" w:rsidP="00336918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right"/>
        <w:rPr>
          <w:lang w:val="uk-UA"/>
        </w:rPr>
      </w:pPr>
      <w:r>
        <w:rPr>
          <w:lang w:val="uk-UA"/>
        </w:rPr>
        <w:t>від «_</w:t>
      </w:r>
      <w:r w:rsidR="00417713">
        <w:rPr>
          <w:lang w:val="uk-UA"/>
        </w:rPr>
        <w:t>__</w:t>
      </w:r>
      <w:r>
        <w:rPr>
          <w:lang w:val="uk-UA"/>
        </w:rPr>
        <w:t>__» __</w:t>
      </w:r>
      <w:r w:rsidR="00417713">
        <w:rPr>
          <w:lang w:val="uk-UA"/>
        </w:rPr>
        <w:t>__</w:t>
      </w:r>
      <w:r>
        <w:rPr>
          <w:lang w:val="uk-UA"/>
        </w:rPr>
        <w:t>_</w:t>
      </w:r>
      <w:r w:rsidR="00417713">
        <w:rPr>
          <w:lang w:val="uk-UA"/>
        </w:rPr>
        <w:t>_2023</w:t>
      </w:r>
      <w:r>
        <w:rPr>
          <w:lang w:val="uk-UA"/>
        </w:rPr>
        <w:t xml:space="preserve"> № _</w:t>
      </w:r>
      <w:r w:rsidR="00417713">
        <w:rPr>
          <w:lang w:val="uk-UA"/>
        </w:rPr>
        <w:t>___</w:t>
      </w:r>
      <w:r>
        <w:rPr>
          <w:lang w:val="uk-UA"/>
        </w:rPr>
        <w:t xml:space="preserve">_ </w:t>
      </w:r>
    </w:p>
    <w:p w:rsidR="00336918" w:rsidRDefault="00336918" w:rsidP="00336918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right"/>
        <w:rPr>
          <w:lang w:val="uk-UA"/>
        </w:rPr>
      </w:pPr>
    </w:p>
    <w:p w:rsidR="00336918" w:rsidRPr="00E65874" w:rsidRDefault="00336918" w:rsidP="00336918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E65874">
        <w:rPr>
          <w:lang w:val="uk-UA"/>
        </w:rPr>
        <w:t>СКЛАД</w:t>
      </w:r>
    </w:p>
    <w:p w:rsidR="00336918" w:rsidRPr="00E65874" w:rsidRDefault="00336918" w:rsidP="00336918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  <w:r>
        <w:rPr>
          <w:lang w:val="uk-UA"/>
        </w:rPr>
        <w:t>ж</w:t>
      </w:r>
      <w:r w:rsidRPr="00E65874">
        <w:rPr>
          <w:lang w:val="uk-UA"/>
        </w:rPr>
        <w:t xml:space="preserve">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Pr="00E65874">
        <w:rPr>
          <w:lang w:val="uk-UA"/>
        </w:rPr>
        <w:t>Южноукраїнської</w:t>
      </w:r>
      <w:proofErr w:type="spellEnd"/>
      <w:r w:rsidRPr="00E65874">
        <w:rPr>
          <w:lang w:val="uk-UA"/>
        </w:rPr>
        <w:t xml:space="preserve"> міської ради</w:t>
      </w:r>
    </w:p>
    <w:p w:rsidR="00336918" w:rsidRPr="00E65874" w:rsidRDefault="00336918" w:rsidP="00336918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p w:rsidR="00336918" w:rsidRPr="00E65874" w:rsidRDefault="00336918" w:rsidP="00336918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E65874">
        <w:rPr>
          <w:lang w:val="uk-UA"/>
        </w:rPr>
        <w:t>Голова комісії:</w:t>
      </w:r>
    </w:p>
    <w:p w:rsidR="00336918" w:rsidRPr="00E65874" w:rsidRDefault="00336918" w:rsidP="00336918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37"/>
        <w:gridCol w:w="4779"/>
      </w:tblGrid>
      <w:tr w:rsidR="00336918" w:rsidRPr="00E65874" w:rsidTr="00070C4B">
        <w:tc>
          <w:tcPr>
            <w:tcW w:w="4077" w:type="dxa"/>
          </w:tcPr>
          <w:p w:rsidR="00336918" w:rsidRPr="00E65874" w:rsidRDefault="00336918" w:rsidP="00070C4B">
            <w:pPr>
              <w:tabs>
                <w:tab w:val="left" w:pos="-284"/>
                <w:tab w:val="left" w:pos="4860"/>
                <w:tab w:val="left" w:pos="5040"/>
              </w:tabs>
              <w:ind w:right="141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Дроздова Марія Борисівна</w:t>
            </w:r>
          </w:p>
        </w:tc>
        <w:tc>
          <w:tcPr>
            <w:tcW w:w="426" w:type="dxa"/>
          </w:tcPr>
          <w:p w:rsidR="00336918" w:rsidRPr="00E65874" w:rsidRDefault="00336918" w:rsidP="00070C4B">
            <w:pPr>
              <w:tabs>
                <w:tab w:val="left" w:pos="-284"/>
                <w:tab w:val="left" w:pos="4860"/>
                <w:tab w:val="left" w:pos="5040"/>
              </w:tabs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785" w:type="dxa"/>
          </w:tcPr>
          <w:p w:rsidR="00336918" w:rsidRPr="00E65874" w:rsidRDefault="00336918" w:rsidP="00070C4B">
            <w:pPr>
              <w:tabs>
                <w:tab w:val="left" w:pos="-284"/>
                <w:tab w:val="left" w:pos="4860"/>
                <w:tab w:val="left" w:pos="5040"/>
              </w:tabs>
              <w:ind w:right="141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</w:tr>
    </w:tbl>
    <w:p w:rsidR="00336918" w:rsidRPr="00E65874" w:rsidRDefault="00336918" w:rsidP="00336918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p w:rsidR="00336918" w:rsidRPr="00E65874" w:rsidRDefault="00336918" w:rsidP="00336918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E65874">
        <w:rPr>
          <w:lang w:val="uk-UA"/>
        </w:rPr>
        <w:t>Члени комісії</w:t>
      </w:r>
    </w:p>
    <w:p w:rsidR="00336918" w:rsidRPr="00E65874" w:rsidRDefault="00336918" w:rsidP="00336918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37"/>
        <w:gridCol w:w="4631"/>
      </w:tblGrid>
      <w:tr w:rsidR="00336918" w:rsidRPr="00E65874" w:rsidTr="00417713">
        <w:trPr>
          <w:trHeight w:val="254"/>
        </w:trPr>
        <w:tc>
          <w:tcPr>
            <w:tcW w:w="407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65874">
              <w:rPr>
                <w:sz w:val="24"/>
                <w:szCs w:val="24"/>
                <w:lang w:val="uk-UA"/>
              </w:rPr>
              <w:t>Головченко</w:t>
            </w:r>
            <w:proofErr w:type="spellEnd"/>
            <w:r w:rsidRPr="00E65874">
              <w:rPr>
                <w:sz w:val="24"/>
                <w:szCs w:val="24"/>
                <w:lang w:val="uk-UA"/>
              </w:rPr>
              <w:t xml:space="preserve"> Ірина Володимирівна</w:t>
            </w: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головний спеціаліст відділу квартирного обліку та приватизації </w:t>
            </w:r>
            <w:proofErr w:type="spellStart"/>
            <w:r w:rsidRPr="00E65874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E65874">
              <w:rPr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sz w:val="24"/>
                <w:szCs w:val="24"/>
                <w:lang w:val="uk-UA"/>
              </w:rPr>
              <w:t>;</w:t>
            </w:r>
            <w:r w:rsidRPr="00E65874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36918" w:rsidRPr="00E65874" w:rsidTr="00417713">
        <w:trPr>
          <w:trHeight w:val="747"/>
        </w:trPr>
        <w:tc>
          <w:tcPr>
            <w:tcW w:w="407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Заболотна Лариса Володимирівна</w:t>
            </w:r>
          </w:p>
        </w:tc>
        <w:tc>
          <w:tcPr>
            <w:tcW w:w="43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13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заступник начальника управління соціального захисту населення </w:t>
            </w:r>
            <w:proofErr w:type="spellStart"/>
            <w:r w:rsidRPr="00E65874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E65874">
              <w:rPr>
                <w:sz w:val="24"/>
                <w:szCs w:val="24"/>
                <w:lang w:val="uk-UA"/>
              </w:rPr>
              <w:t xml:space="preserve"> міської ради;</w:t>
            </w:r>
          </w:p>
        </w:tc>
      </w:tr>
      <w:tr w:rsidR="00336918" w:rsidRPr="00E65874" w:rsidTr="00417713">
        <w:trPr>
          <w:trHeight w:val="508"/>
        </w:trPr>
        <w:tc>
          <w:tcPr>
            <w:tcW w:w="407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Кравченко Денис Володимирович</w:t>
            </w: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417713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секретар </w:t>
            </w:r>
            <w:proofErr w:type="spellStart"/>
            <w:r w:rsidRPr="00E65874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E65874">
              <w:rPr>
                <w:sz w:val="24"/>
                <w:szCs w:val="24"/>
                <w:lang w:val="uk-UA"/>
              </w:rPr>
              <w:t xml:space="preserve"> міської ради;</w:t>
            </w:r>
          </w:p>
        </w:tc>
      </w:tr>
      <w:tr w:rsidR="00336918" w:rsidRPr="00E65874" w:rsidTr="00417713">
        <w:trPr>
          <w:trHeight w:val="1016"/>
        </w:trPr>
        <w:tc>
          <w:tcPr>
            <w:tcW w:w="407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65874">
              <w:rPr>
                <w:sz w:val="24"/>
                <w:szCs w:val="24"/>
                <w:lang w:val="uk-UA"/>
              </w:rPr>
              <w:t>Лопушенко</w:t>
            </w:r>
            <w:proofErr w:type="spellEnd"/>
            <w:r w:rsidRPr="00E65874">
              <w:rPr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43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начальник відділу комунальної власності управління житлово-комунального господарства </w:t>
            </w:r>
            <w:proofErr w:type="spellStart"/>
            <w:r w:rsidRPr="00E65874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E65874">
              <w:rPr>
                <w:sz w:val="24"/>
                <w:szCs w:val="24"/>
                <w:lang w:val="uk-UA"/>
              </w:rPr>
              <w:t xml:space="preserve"> міської ради;</w:t>
            </w:r>
          </w:p>
        </w:tc>
      </w:tr>
      <w:tr w:rsidR="00336918" w:rsidRPr="00E65874" w:rsidTr="00417713">
        <w:trPr>
          <w:trHeight w:val="762"/>
        </w:trPr>
        <w:tc>
          <w:tcPr>
            <w:tcW w:w="407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Мартинко Антоніна Валеріївна</w:t>
            </w:r>
          </w:p>
        </w:tc>
        <w:tc>
          <w:tcPr>
            <w:tcW w:w="43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 w:rsidRPr="00E65874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E65874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(за погодженням);</w:t>
            </w:r>
          </w:p>
        </w:tc>
      </w:tr>
      <w:tr w:rsidR="00336918" w:rsidRPr="00E65874" w:rsidTr="00417713">
        <w:trPr>
          <w:trHeight w:val="1016"/>
        </w:trPr>
        <w:tc>
          <w:tcPr>
            <w:tcW w:w="407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65874">
              <w:rPr>
                <w:sz w:val="24"/>
                <w:szCs w:val="24"/>
                <w:lang w:val="uk-UA"/>
              </w:rPr>
              <w:t>Оніщенко</w:t>
            </w:r>
            <w:proofErr w:type="spellEnd"/>
            <w:r w:rsidRPr="00E65874">
              <w:rPr>
                <w:sz w:val="24"/>
                <w:szCs w:val="24"/>
                <w:lang w:val="uk-UA"/>
              </w:rPr>
              <w:t xml:space="preserve"> Людмила Віталіївна </w:t>
            </w:r>
          </w:p>
        </w:tc>
        <w:tc>
          <w:tcPr>
            <w:tcW w:w="43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</w:t>
            </w:r>
            <w:r w:rsidRPr="00E65874">
              <w:rPr>
                <w:sz w:val="24"/>
                <w:szCs w:val="24"/>
                <w:lang w:val="uk-UA"/>
              </w:rPr>
              <w:t xml:space="preserve"> цеху з ремонту житлового фонду </w:t>
            </w:r>
            <w:proofErr w:type="spellStart"/>
            <w:r w:rsidRPr="00E65874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E65874">
              <w:rPr>
                <w:sz w:val="24"/>
                <w:szCs w:val="24"/>
                <w:lang w:val="uk-UA"/>
              </w:rPr>
              <w:t xml:space="preserve"> ЖЕО;</w:t>
            </w:r>
          </w:p>
        </w:tc>
      </w:tr>
      <w:tr w:rsidR="00336918" w:rsidRPr="00E65874" w:rsidTr="00417713">
        <w:trPr>
          <w:trHeight w:val="80"/>
        </w:trPr>
        <w:tc>
          <w:tcPr>
            <w:tcW w:w="407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65874">
              <w:rPr>
                <w:sz w:val="24"/>
                <w:szCs w:val="24"/>
                <w:lang w:val="uk-UA"/>
              </w:rPr>
              <w:t>Сезоненко</w:t>
            </w:r>
            <w:proofErr w:type="spellEnd"/>
            <w:r w:rsidRPr="00E65874">
              <w:rPr>
                <w:sz w:val="24"/>
                <w:szCs w:val="24"/>
                <w:lang w:val="uk-UA"/>
              </w:rPr>
              <w:t xml:space="preserve"> Ірина Валеріївна</w:t>
            </w:r>
          </w:p>
        </w:tc>
        <w:tc>
          <w:tcPr>
            <w:tcW w:w="437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:rsidR="00336918" w:rsidRPr="00E65874" w:rsidRDefault="00336918" w:rsidP="00070C4B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начальник відділу квартирного обліку та приватизації </w:t>
            </w:r>
            <w:proofErr w:type="spellStart"/>
            <w:r w:rsidRPr="00E65874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E65874">
              <w:rPr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336918" w:rsidRPr="006069AB" w:rsidRDefault="00336918" w:rsidP="00336918">
      <w:pPr>
        <w:tabs>
          <w:tab w:val="left" w:pos="709"/>
          <w:tab w:val="left" w:pos="851"/>
          <w:tab w:val="left" w:pos="993"/>
          <w:tab w:val="left" w:pos="4860"/>
          <w:tab w:val="left" w:pos="5040"/>
          <w:tab w:val="left" w:pos="9072"/>
        </w:tabs>
        <w:ind w:right="141"/>
        <w:jc w:val="both"/>
        <w:rPr>
          <w:lang w:val="uk-UA"/>
        </w:rPr>
      </w:pPr>
    </w:p>
    <w:p w:rsidR="00336918" w:rsidRPr="006069AB" w:rsidRDefault="00336918" w:rsidP="00336918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6069AB">
        <w:rPr>
          <w:lang w:val="uk-UA"/>
        </w:rPr>
        <w:t>_______________</w:t>
      </w:r>
    </w:p>
    <w:p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:rsidR="00F71DC6" w:rsidRDefault="00843A28" w:rsidP="004972D6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</w:p>
    <w:sectPr w:rsidR="00F71DC6" w:rsidSect="004972D6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212433"/>
    <w:multiLevelType w:val="hybridMultilevel"/>
    <w:tmpl w:val="3C4800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089"/>
    <w:rsid w:val="00007DCE"/>
    <w:rsid w:val="00015C4D"/>
    <w:rsid w:val="00024362"/>
    <w:rsid w:val="00035D6F"/>
    <w:rsid w:val="00046CEF"/>
    <w:rsid w:val="00047C45"/>
    <w:rsid w:val="00054D2D"/>
    <w:rsid w:val="00090D4D"/>
    <w:rsid w:val="000920FC"/>
    <w:rsid w:val="000B4B5D"/>
    <w:rsid w:val="000E2E5B"/>
    <w:rsid w:val="000F7EB8"/>
    <w:rsid w:val="001128E3"/>
    <w:rsid w:val="001243D2"/>
    <w:rsid w:val="001268E6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40C93"/>
    <w:rsid w:val="00254795"/>
    <w:rsid w:val="00263208"/>
    <w:rsid w:val="00282C3C"/>
    <w:rsid w:val="00282F47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36918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1B19"/>
    <w:rsid w:val="003D3B28"/>
    <w:rsid w:val="003F1A6B"/>
    <w:rsid w:val="00405945"/>
    <w:rsid w:val="00417713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972D6"/>
    <w:rsid w:val="004C2573"/>
    <w:rsid w:val="004C4B0F"/>
    <w:rsid w:val="004C6F9B"/>
    <w:rsid w:val="0050072C"/>
    <w:rsid w:val="00516090"/>
    <w:rsid w:val="00530B4A"/>
    <w:rsid w:val="0054216D"/>
    <w:rsid w:val="00545929"/>
    <w:rsid w:val="00561554"/>
    <w:rsid w:val="00564D04"/>
    <w:rsid w:val="0057050A"/>
    <w:rsid w:val="0059143D"/>
    <w:rsid w:val="0059495C"/>
    <w:rsid w:val="005D27D3"/>
    <w:rsid w:val="005D3885"/>
    <w:rsid w:val="005F60DD"/>
    <w:rsid w:val="00601F35"/>
    <w:rsid w:val="00602A82"/>
    <w:rsid w:val="006069AB"/>
    <w:rsid w:val="006116FE"/>
    <w:rsid w:val="00632DB8"/>
    <w:rsid w:val="00637921"/>
    <w:rsid w:val="00643126"/>
    <w:rsid w:val="00654B7C"/>
    <w:rsid w:val="00685544"/>
    <w:rsid w:val="00693810"/>
    <w:rsid w:val="00693DBA"/>
    <w:rsid w:val="006C7104"/>
    <w:rsid w:val="006D3100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390C"/>
    <w:rsid w:val="00843A28"/>
    <w:rsid w:val="00852AD1"/>
    <w:rsid w:val="00883ECE"/>
    <w:rsid w:val="008A1BAA"/>
    <w:rsid w:val="008C4436"/>
    <w:rsid w:val="008E057E"/>
    <w:rsid w:val="00931BBF"/>
    <w:rsid w:val="009512A9"/>
    <w:rsid w:val="009529C5"/>
    <w:rsid w:val="009551CA"/>
    <w:rsid w:val="00981DB1"/>
    <w:rsid w:val="00984744"/>
    <w:rsid w:val="009A249F"/>
    <w:rsid w:val="009A4505"/>
    <w:rsid w:val="009A5730"/>
    <w:rsid w:val="009B2FD6"/>
    <w:rsid w:val="009B763D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AE79CC"/>
    <w:rsid w:val="00B17954"/>
    <w:rsid w:val="00B27A8F"/>
    <w:rsid w:val="00B53D21"/>
    <w:rsid w:val="00B565D1"/>
    <w:rsid w:val="00B61133"/>
    <w:rsid w:val="00B65BC2"/>
    <w:rsid w:val="00B8014F"/>
    <w:rsid w:val="00B8139B"/>
    <w:rsid w:val="00B82FC3"/>
    <w:rsid w:val="00B8635D"/>
    <w:rsid w:val="00BA5684"/>
    <w:rsid w:val="00BE3A71"/>
    <w:rsid w:val="00BE4ECD"/>
    <w:rsid w:val="00C03CA5"/>
    <w:rsid w:val="00C14E71"/>
    <w:rsid w:val="00C165DE"/>
    <w:rsid w:val="00C219AC"/>
    <w:rsid w:val="00C3332D"/>
    <w:rsid w:val="00C34AB0"/>
    <w:rsid w:val="00C41464"/>
    <w:rsid w:val="00C424F6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62EC6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0F94"/>
    <w:rsid w:val="00E55CA8"/>
    <w:rsid w:val="00E65480"/>
    <w:rsid w:val="00E77206"/>
    <w:rsid w:val="00E950B8"/>
    <w:rsid w:val="00EB1258"/>
    <w:rsid w:val="00EB2D8B"/>
    <w:rsid w:val="00ED1F21"/>
    <w:rsid w:val="00ED7F4C"/>
    <w:rsid w:val="00EE1CE5"/>
    <w:rsid w:val="00EF6CD1"/>
    <w:rsid w:val="00F01D49"/>
    <w:rsid w:val="00F035B6"/>
    <w:rsid w:val="00F41CCD"/>
    <w:rsid w:val="00F67089"/>
    <w:rsid w:val="00F71DC6"/>
    <w:rsid w:val="00F80344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F9A9-77D5-4EDC-AE46-DDC2A234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2023-11-24T13:22:00Z</cp:lastPrinted>
  <dcterms:created xsi:type="dcterms:W3CDTF">2023-11-27T09:30:00Z</dcterms:created>
  <dcterms:modified xsi:type="dcterms:W3CDTF">2023-11-27T09:31:00Z</dcterms:modified>
</cp:coreProperties>
</file>